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615CB2BA" w:rsidR="00BB49A4" w:rsidRPr="008470FD" w:rsidRDefault="00BB49A4" w:rsidP="00FD69D2">
      <w:pPr>
        <w:tabs>
          <w:tab w:val="left" w:pos="7740"/>
        </w:tabs>
        <w:spacing w:line="300" w:lineRule="auto"/>
        <w:rPr>
          <w:rFonts w:ascii="Arial" w:hAnsi="Arial" w:cs="Arial"/>
          <w:color w:val="000000"/>
          <w:sz w:val="21"/>
          <w:szCs w:val="21"/>
          <w:lang w:val="en-US"/>
        </w:rPr>
      </w:pPr>
      <w:r w:rsidRPr="008470FD">
        <w:rPr>
          <w:rFonts w:ascii="Arial" w:hAnsi="Arial" w:cs="Arial"/>
          <w:color w:val="000000"/>
          <w:sz w:val="21"/>
          <w:szCs w:val="21"/>
          <w:lang w:val="en-US"/>
        </w:rPr>
        <w:t>Markgröningen, 1.9.2017</w:t>
      </w:r>
    </w:p>
    <w:p w14:paraId="36D4037F" w14:textId="56DC36AB" w:rsidR="009A7549" w:rsidRPr="008470FD" w:rsidRDefault="00BF6B0B" w:rsidP="00FD69D2">
      <w:pPr>
        <w:spacing w:line="300" w:lineRule="auto"/>
        <w:rPr>
          <w:rFonts w:ascii="Arial" w:hAnsi="Arial" w:cs="Arial"/>
          <w:color w:val="000000" w:themeColor="text1"/>
          <w:sz w:val="28"/>
          <w:szCs w:val="28"/>
          <w:lang w:val="en-US"/>
        </w:rPr>
      </w:pPr>
      <w:r w:rsidRPr="008470FD">
        <w:rPr>
          <w:rFonts w:ascii="Arial" w:hAnsi="Arial" w:cs="Arial"/>
          <w:b/>
          <w:color w:val="000000"/>
          <w:sz w:val="28"/>
          <w:szCs w:val="28"/>
          <w:lang w:val="en-US"/>
        </w:rPr>
        <w:br/>
      </w:r>
      <w:r w:rsidRPr="008470FD">
        <w:rPr>
          <w:rFonts w:ascii="Arial" w:hAnsi="Arial" w:cs="Arial"/>
          <w:color w:val="000000" w:themeColor="text1"/>
          <w:sz w:val="28"/>
          <w:szCs w:val="28"/>
          <w:lang w:val="en-US"/>
        </w:rPr>
        <w:t>Innovations across the board: norelem at the 2017 MOTEK</w:t>
      </w:r>
    </w:p>
    <w:p w14:paraId="07F7917D" w14:textId="43AEC6DB" w:rsidR="00DB4590" w:rsidRPr="008470FD" w:rsidRDefault="00905120" w:rsidP="00905120">
      <w:pPr>
        <w:spacing w:line="300" w:lineRule="auto"/>
        <w:rPr>
          <w:rFonts w:ascii="Arial" w:hAnsi="Arial" w:cs="Arial"/>
          <w:color w:val="000000" w:themeColor="text1"/>
          <w:sz w:val="21"/>
          <w:szCs w:val="21"/>
          <w:u w:val="single"/>
          <w:lang w:val="en-US"/>
        </w:rPr>
      </w:pPr>
      <w:r w:rsidRPr="008470FD">
        <w:rPr>
          <w:rFonts w:ascii="Arial" w:hAnsi="Arial" w:cs="Arial"/>
          <w:color w:val="000000" w:themeColor="text1"/>
          <w:sz w:val="21"/>
          <w:szCs w:val="21"/>
          <w:u w:val="single"/>
          <w:lang w:val="en-US"/>
        </w:rPr>
        <w:t>New products from slam latches to position sensor systems</w:t>
      </w:r>
    </w:p>
    <w:p w14:paraId="623A082F" w14:textId="1B34B1C8" w:rsidR="00BC1947" w:rsidRPr="008470FD" w:rsidRDefault="004222C6" w:rsidP="00FD69D2">
      <w:pPr>
        <w:spacing w:line="300" w:lineRule="auto"/>
        <w:rPr>
          <w:rFonts w:ascii="Arial" w:hAnsi="Arial" w:cs="Arial"/>
          <w:color w:val="000000" w:themeColor="text1"/>
          <w:sz w:val="22"/>
          <w:szCs w:val="22"/>
          <w:u w:val="single"/>
          <w:lang w:val="en-US"/>
        </w:rPr>
      </w:pPr>
      <w:r w:rsidRPr="008470FD">
        <w:rPr>
          <w:rFonts w:ascii="Arial" w:hAnsi="Arial" w:cs="Arial"/>
          <w:color w:val="000000" w:themeColor="text1"/>
          <w:sz w:val="22"/>
          <w:szCs w:val="22"/>
          <w:u w:val="single"/>
          <w:lang w:val="en-US"/>
        </w:rPr>
        <w:t xml:space="preserve"> </w:t>
      </w:r>
    </w:p>
    <w:p w14:paraId="2DA4FF0C" w14:textId="330030C8" w:rsidR="00CA3D2B" w:rsidRPr="008470FD" w:rsidRDefault="001C7243" w:rsidP="00CA3D2B">
      <w:pPr>
        <w:spacing w:line="300" w:lineRule="auto"/>
        <w:rPr>
          <w:rFonts w:ascii="Arial" w:hAnsi="Arial" w:cs="Arial"/>
          <w:b/>
          <w:color w:val="000000"/>
          <w:sz w:val="21"/>
          <w:szCs w:val="21"/>
          <w:lang w:val="en-US"/>
        </w:rPr>
      </w:pPr>
      <w:r w:rsidRPr="008470FD">
        <w:rPr>
          <w:rFonts w:ascii="Arial" w:hAnsi="Arial" w:cs="Arial"/>
          <w:b/>
          <w:color w:val="000000"/>
          <w:sz w:val="21"/>
          <w:szCs w:val="21"/>
          <w:lang w:val="en-US"/>
        </w:rPr>
        <w:t>The new edition of the norelem catalogue "THE BIG GREEN BOOK" will be available just in time for the MOTEK in Stuttgart, Germany. The supplier of industrial components will be presenting, amongst other things numerous new additions to the product range at the leading international trade fair for automation in production and assembly.</w:t>
      </w:r>
    </w:p>
    <w:p w14:paraId="5EF940B8" w14:textId="77777777" w:rsidR="00DB4590" w:rsidRPr="008470FD" w:rsidRDefault="00DB4590" w:rsidP="00445D24">
      <w:pPr>
        <w:spacing w:line="300" w:lineRule="auto"/>
        <w:rPr>
          <w:rFonts w:ascii="Arial" w:hAnsi="Arial" w:cs="Arial"/>
          <w:color w:val="000000"/>
          <w:sz w:val="21"/>
          <w:szCs w:val="21"/>
          <w:lang w:val="en-US"/>
        </w:rPr>
      </w:pPr>
    </w:p>
    <w:p w14:paraId="3794E53A" w14:textId="6D54481D" w:rsidR="006F5FAE" w:rsidRPr="008470FD" w:rsidRDefault="00994CCB" w:rsidP="006F5FAE">
      <w:pPr>
        <w:spacing w:line="300" w:lineRule="auto"/>
        <w:rPr>
          <w:rFonts w:ascii="Arial" w:hAnsi="Arial" w:cs="Arial"/>
          <w:color w:val="000000"/>
          <w:sz w:val="21"/>
          <w:szCs w:val="21"/>
          <w:lang w:val="en-US"/>
        </w:rPr>
      </w:pPr>
      <w:r w:rsidRPr="008470FD">
        <w:rPr>
          <w:rFonts w:ascii="Arial" w:hAnsi="Arial" w:cs="Arial"/>
          <w:color w:val="000000"/>
          <w:sz w:val="21"/>
          <w:szCs w:val="21"/>
          <w:lang w:val="en-US"/>
        </w:rPr>
        <w:t>"THE BIG GREEN BOOK" includes a full range of around 38000 standard and machine elements, that are continually being expanded and enhanced. "We are continually developing our product range, so that we can always offer the best solution to every design challenge", says Marcus Schneck, Managing Director of norelem. "We work in close collaboration with our customers in various application sectors, and so can quickly respond to technological developements and changing requirements."</w:t>
      </w:r>
    </w:p>
    <w:p w14:paraId="2B970DDD" w14:textId="77777777" w:rsidR="00994CCB" w:rsidRPr="008470FD" w:rsidRDefault="00994CCB" w:rsidP="00FD69D2">
      <w:pPr>
        <w:spacing w:line="300" w:lineRule="auto"/>
        <w:rPr>
          <w:rFonts w:ascii="Arial" w:hAnsi="Arial" w:cs="Arial"/>
          <w:sz w:val="21"/>
          <w:szCs w:val="21"/>
          <w:lang w:val="en-US"/>
        </w:rPr>
      </w:pPr>
    </w:p>
    <w:p w14:paraId="181BEF15" w14:textId="397B6BE4" w:rsidR="00994CCB" w:rsidRPr="008470FD" w:rsidRDefault="00994CCB" w:rsidP="00994CCB">
      <w:pPr>
        <w:spacing w:line="300" w:lineRule="auto"/>
        <w:rPr>
          <w:rFonts w:ascii="Arial" w:hAnsi="Arial" w:cs="Arial"/>
          <w:sz w:val="21"/>
          <w:szCs w:val="21"/>
          <w:lang w:val="en-US"/>
        </w:rPr>
      </w:pPr>
      <w:r w:rsidRPr="008470FD">
        <w:rPr>
          <w:rFonts w:ascii="Arial" w:hAnsi="Arial" w:cs="Arial"/>
          <w:sz w:val="21"/>
          <w:szCs w:val="21"/>
          <w:lang w:val="en-US"/>
        </w:rPr>
        <w:t>New in the current norelem catalogue:</w:t>
      </w:r>
    </w:p>
    <w:p w14:paraId="421DB094" w14:textId="77777777" w:rsidR="005016A7" w:rsidRPr="008470FD" w:rsidRDefault="005016A7" w:rsidP="00994CCB">
      <w:pPr>
        <w:spacing w:line="300" w:lineRule="auto"/>
        <w:rPr>
          <w:rFonts w:ascii="Arial" w:hAnsi="Arial" w:cs="Arial"/>
          <w:sz w:val="21"/>
          <w:szCs w:val="21"/>
          <w:lang w:val="en-US"/>
        </w:rPr>
      </w:pPr>
    </w:p>
    <w:p w14:paraId="6D8CB9FD" w14:textId="5469D176" w:rsidR="005445FB" w:rsidRPr="008470FD" w:rsidRDefault="005445FB" w:rsidP="005445FB">
      <w:pPr>
        <w:pStyle w:val="Listenabsatz"/>
        <w:numPr>
          <w:ilvl w:val="0"/>
          <w:numId w:val="12"/>
        </w:numPr>
        <w:spacing w:line="300" w:lineRule="auto"/>
        <w:rPr>
          <w:rFonts w:ascii="Arial" w:hAnsi="Arial" w:cs="Arial"/>
          <w:b/>
          <w:sz w:val="21"/>
          <w:szCs w:val="21"/>
          <w:lang w:val="en-US"/>
        </w:rPr>
      </w:pPr>
      <w:r w:rsidRPr="008470FD">
        <w:rPr>
          <w:rFonts w:ascii="Arial" w:hAnsi="Arial" w:cs="Arial"/>
          <w:b/>
          <w:sz w:val="21"/>
          <w:szCs w:val="21"/>
          <w:lang w:val="en-US"/>
        </w:rPr>
        <w:t>Motorised positioning stages</w:t>
      </w:r>
      <w:r w:rsidRPr="008470FD">
        <w:rPr>
          <w:rFonts w:ascii="Arial" w:hAnsi="Arial" w:cs="Arial"/>
          <w:sz w:val="21"/>
          <w:szCs w:val="21"/>
          <w:lang w:val="en-US"/>
        </w:rPr>
        <w:t xml:space="preserve"> which can position components, stops, sensors, limit switches, grippers or camera's to within a hundredth of a millimetre. Powered by an electric motor, they are quiet and require little maintenance, and offer an attractive alternative to manual types in many fields.</w:t>
      </w:r>
    </w:p>
    <w:p w14:paraId="55E166BF" w14:textId="77777777" w:rsidR="0008032B" w:rsidRPr="008470FD" w:rsidRDefault="0008032B" w:rsidP="0008032B">
      <w:pPr>
        <w:pStyle w:val="Listenabsatz"/>
        <w:spacing w:line="300" w:lineRule="auto"/>
        <w:rPr>
          <w:rFonts w:ascii="Arial" w:hAnsi="Arial" w:cs="Arial"/>
          <w:sz w:val="21"/>
          <w:szCs w:val="21"/>
          <w:lang w:val="en-US"/>
        </w:rPr>
      </w:pPr>
    </w:p>
    <w:p w14:paraId="4A416EE8" w14:textId="07774E4D" w:rsidR="0008032B" w:rsidRPr="008470FD" w:rsidRDefault="0008032B" w:rsidP="0008032B">
      <w:pPr>
        <w:pStyle w:val="Listenabsatz"/>
        <w:numPr>
          <w:ilvl w:val="0"/>
          <w:numId w:val="12"/>
        </w:numPr>
        <w:spacing w:line="300" w:lineRule="auto"/>
        <w:rPr>
          <w:rFonts w:ascii="Arial" w:hAnsi="Arial" w:cs="Arial"/>
          <w:b/>
          <w:sz w:val="21"/>
          <w:szCs w:val="21"/>
          <w:lang w:val="en-US"/>
        </w:rPr>
      </w:pPr>
      <w:r w:rsidRPr="008470FD">
        <w:rPr>
          <w:rFonts w:ascii="Arial" w:hAnsi="Arial" w:cs="Arial"/>
          <w:b/>
          <w:sz w:val="21"/>
          <w:szCs w:val="21"/>
          <w:lang w:val="en-US"/>
        </w:rPr>
        <w:t>Crane hooks</w:t>
      </w:r>
      <w:r w:rsidRPr="008470FD">
        <w:rPr>
          <w:rFonts w:ascii="Arial" w:hAnsi="Arial" w:cs="Arial"/>
          <w:sz w:val="21"/>
          <w:szCs w:val="21"/>
          <w:lang w:val="en-US"/>
        </w:rPr>
        <w:t xml:space="preserve"> for use with chains or textile slings. They can be used for lifting weights of up to 10 tonnes and are produced to meet the current safety requirements.</w:t>
      </w:r>
      <w:r w:rsidRPr="008470FD">
        <w:rPr>
          <w:rFonts w:ascii="Arial" w:hAnsi="Arial" w:cs="Arial"/>
          <w:b/>
          <w:sz w:val="21"/>
          <w:szCs w:val="21"/>
          <w:lang w:val="en-US"/>
        </w:rPr>
        <w:t xml:space="preserve"> </w:t>
      </w:r>
    </w:p>
    <w:p w14:paraId="09B041BA" w14:textId="77777777" w:rsidR="0008032B" w:rsidRPr="008470FD" w:rsidRDefault="0008032B" w:rsidP="005445FB">
      <w:pPr>
        <w:pStyle w:val="Listenabsatz"/>
        <w:spacing w:line="300" w:lineRule="auto"/>
        <w:rPr>
          <w:rFonts w:ascii="Arial" w:hAnsi="Arial" w:cs="Arial"/>
          <w:sz w:val="21"/>
          <w:szCs w:val="21"/>
          <w:lang w:val="en-US"/>
        </w:rPr>
      </w:pPr>
    </w:p>
    <w:p w14:paraId="573BFF5A" w14:textId="1D4647A8" w:rsidR="00994CCB" w:rsidRPr="008470FD" w:rsidRDefault="00994CCB" w:rsidP="00994CCB">
      <w:pPr>
        <w:pStyle w:val="Listenabsatz"/>
        <w:numPr>
          <w:ilvl w:val="0"/>
          <w:numId w:val="12"/>
        </w:numPr>
        <w:spacing w:line="300" w:lineRule="auto"/>
        <w:rPr>
          <w:rFonts w:ascii="Arial" w:hAnsi="Arial" w:cs="Arial"/>
          <w:sz w:val="21"/>
          <w:szCs w:val="21"/>
          <w:lang w:val="en-US"/>
        </w:rPr>
      </w:pPr>
      <w:r w:rsidRPr="008470FD">
        <w:rPr>
          <w:rFonts w:ascii="Arial" w:hAnsi="Arial" w:cs="Arial"/>
          <w:b/>
          <w:sz w:val="21"/>
          <w:szCs w:val="21"/>
          <w:lang w:val="en-US"/>
        </w:rPr>
        <w:t xml:space="preserve">Slam latches </w:t>
      </w:r>
      <w:r w:rsidRPr="008470FD">
        <w:rPr>
          <w:rFonts w:ascii="Arial" w:hAnsi="Arial" w:cs="Arial"/>
          <w:sz w:val="21"/>
          <w:szCs w:val="21"/>
          <w:lang w:val="en-US"/>
        </w:rPr>
        <w:t xml:space="preserve">with integrated safety function are designed for the easy and secure locking of doors and hatches. They </w:t>
      </w:r>
      <w:r w:rsidRPr="008470FD">
        <w:rPr>
          <w:rFonts w:ascii="Arial" w:hAnsi="Arial" w:cs="Arial"/>
          <w:sz w:val="21"/>
          <w:szCs w:val="21"/>
          <w:lang w:val="en-US"/>
        </w:rPr>
        <w:lastRenderedPageBreak/>
        <w:t>are mounted from the front using cap or pan head screws without the need for any mechanical alterations.</w:t>
      </w:r>
    </w:p>
    <w:p w14:paraId="2C1EDE94" w14:textId="77777777" w:rsidR="00994CCB" w:rsidRPr="008470FD" w:rsidRDefault="00994CCB" w:rsidP="00994CCB">
      <w:pPr>
        <w:spacing w:line="300" w:lineRule="auto"/>
        <w:rPr>
          <w:rFonts w:ascii="Arial" w:hAnsi="Arial" w:cs="Arial"/>
          <w:sz w:val="21"/>
          <w:szCs w:val="21"/>
          <w:lang w:val="en-US"/>
        </w:rPr>
      </w:pPr>
    </w:p>
    <w:p w14:paraId="25E8571D" w14:textId="734D5743" w:rsidR="00994CCB" w:rsidRPr="008470FD" w:rsidRDefault="00994CCB" w:rsidP="00994CCB">
      <w:pPr>
        <w:pStyle w:val="Listenabsatz"/>
        <w:numPr>
          <w:ilvl w:val="0"/>
          <w:numId w:val="12"/>
        </w:numPr>
        <w:spacing w:line="300" w:lineRule="auto"/>
        <w:rPr>
          <w:rFonts w:ascii="Arial" w:hAnsi="Arial" w:cs="Arial"/>
          <w:sz w:val="21"/>
          <w:szCs w:val="21"/>
          <w:lang w:val="en-US"/>
        </w:rPr>
      </w:pPr>
      <w:r w:rsidRPr="008470FD">
        <w:rPr>
          <w:rFonts w:ascii="Arial" w:hAnsi="Arial" w:cs="Arial"/>
          <w:b/>
          <w:sz w:val="21"/>
          <w:szCs w:val="21"/>
          <w:lang w:val="en-US"/>
        </w:rPr>
        <w:t>Position sensor systems</w:t>
      </w:r>
      <w:r w:rsidRPr="008470FD">
        <w:rPr>
          <w:rFonts w:ascii="Arial" w:hAnsi="Arial" w:cs="Arial"/>
          <w:sz w:val="21"/>
          <w:szCs w:val="21"/>
          <w:lang w:val="en-US"/>
        </w:rPr>
        <w:t xml:space="preserve"> which are ideally suited to read positions and angles. The system consists of a battery powered LCD display, a plug-in magnetic sensor and an incrementally encoded magnetic strip.</w:t>
      </w:r>
    </w:p>
    <w:p w14:paraId="50488B8F" w14:textId="77777777" w:rsidR="0042506F" w:rsidRPr="008470FD" w:rsidRDefault="0042506F" w:rsidP="00FD69D2">
      <w:pPr>
        <w:spacing w:line="300" w:lineRule="auto"/>
        <w:rPr>
          <w:rFonts w:ascii="Arial" w:hAnsi="Arial" w:cs="Arial"/>
          <w:sz w:val="21"/>
          <w:szCs w:val="21"/>
          <w:lang w:val="en-US"/>
        </w:rPr>
      </w:pPr>
    </w:p>
    <w:p w14:paraId="5CFBA18A" w14:textId="070398D9" w:rsidR="00994CCB" w:rsidRPr="008470FD" w:rsidRDefault="0042506F" w:rsidP="00FD69D2">
      <w:pPr>
        <w:spacing w:line="300" w:lineRule="auto"/>
        <w:rPr>
          <w:rFonts w:ascii="Arial" w:hAnsi="Arial" w:cs="Arial"/>
          <w:sz w:val="21"/>
          <w:szCs w:val="21"/>
          <w:lang w:val="en-US"/>
        </w:rPr>
      </w:pPr>
      <w:r w:rsidRPr="008470FD">
        <w:rPr>
          <w:rFonts w:ascii="Arial" w:hAnsi="Arial" w:cs="Arial"/>
          <w:sz w:val="21"/>
          <w:szCs w:val="21"/>
          <w:lang w:val="en-US"/>
        </w:rPr>
        <w:t xml:space="preserve">Other innovations in the </w:t>
      </w:r>
      <w:r w:rsidRPr="008470FD">
        <w:rPr>
          <w:rFonts w:ascii="Arial" w:hAnsi="Arial" w:cs="Arial"/>
          <w:color w:val="000000"/>
          <w:sz w:val="21"/>
          <w:szCs w:val="21"/>
          <w:lang w:val="en-US"/>
        </w:rPr>
        <w:t>norelem catalogue "THE BIG GREEN BOOK"</w:t>
      </w:r>
      <w:r w:rsidRPr="008470FD">
        <w:rPr>
          <w:rFonts w:ascii="Arial" w:hAnsi="Arial" w:cs="Arial"/>
          <w:sz w:val="21"/>
          <w:szCs w:val="21"/>
          <w:lang w:val="en-US"/>
        </w:rPr>
        <w:t xml:space="preserve"> are 5-axis clamping systems, monitor brackets, cross slides, quarter-turn locks, level vials, toothed belts and toothed pulleys, castors in an electric conductive version, stainless steel tube clamps and ball lifting pins with matching bushes.</w:t>
      </w:r>
    </w:p>
    <w:p w14:paraId="1F70A7E4" w14:textId="77777777" w:rsidR="00FE51FF" w:rsidRPr="008470FD" w:rsidRDefault="00FE51FF" w:rsidP="00FD69D2">
      <w:pPr>
        <w:spacing w:line="300" w:lineRule="auto"/>
        <w:rPr>
          <w:rFonts w:ascii="Arial" w:hAnsi="Arial" w:cs="Arial"/>
          <w:sz w:val="21"/>
          <w:szCs w:val="21"/>
          <w:lang w:val="en-US"/>
        </w:rPr>
      </w:pPr>
    </w:p>
    <w:p w14:paraId="2B72C63A" w14:textId="2B8A6568" w:rsidR="00351471" w:rsidRPr="008470FD" w:rsidRDefault="00F51214" w:rsidP="00FD69D2">
      <w:pPr>
        <w:spacing w:line="300" w:lineRule="auto"/>
        <w:rPr>
          <w:rFonts w:ascii="Arial" w:hAnsi="Arial" w:cs="Arial"/>
          <w:sz w:val="21"/>
          <w:szCs w:val="21"/>
          <w:lang w:val="en-US"/>
        </w:rPr>
      </w:pPr>
      <w:r w:rsidRPr="008470FD">
        <w:rPr>
          <w:rFonts w:ascii="Arial" w:hAnsi="Arial" w:cs="Arial"/>
          <w:sz w:val="21"/>
          <w:szCs w:val="21"/>
          <w:lang w:val="en-US"/>
        </w:rPr>
        <w:t>Characters including spaces:</w:t>
      </w:r>
      <w:r w:rsidR="008470FD" w:rsidRPr="008470FD">
        <w:rPr>
          <w:rFonts w:ascii="Arial" w:hAnsi="Arial" w:cs="Arial"/>
          <w:sz w:val="21"/>
          <w:szCs w:val="21"/>
          <w:lang w:val="en-US"/>
        </w:rPr>
        <w:t xml:space="preserve"> </w:t>
      </w:r>
      <w:r w:rsidR="008470FD">
        <w:rPr>
          <w:rFonts w:ascii="Arial" w:hAnsi="Arial" w:cs="Arial"/>
          <w:sz w:val="21"/>
          <w:szCs w:val="21"/>
          <w:lang w:val="en-US"/>
        </w:rPr>
        <w:t>2,055</w:t>
      </w:r>
    </w:p>
    <w:p w14:paraId="36EDCE3F" w14:textId="77777777" w:rsidR="003B4475" w:rsidRPr="008470FD" w:rsidRDefault="003B4475" w:rsidP="00FD69D2">
      <w:pPr>
        <w:spacing w:line="300" w:lineRule="auto"/>
        <w:rPr>
          <w:rFonts w:ascii="Arial" w:hAnsi="Arial" w:cs="Arial"/>
          <w:sz w:val="21"/>
          <w:szCs w:val="21"/>
          <w:lang w:val="en-US"/>
        </w:rPr>
      </w:pPr>
    </w:p>
    <w:p w14:paraId="04A170A0" w14:textId="77777777" w:rsidR="003B4475" w:rsidRPr="008470FD" w:rsidRDefault="003B4475" w:rsidP="00FD69D2">
      <w:pPr>
        <w:spacing w:line="300" w:lineRule="auto"/>
        <w:rPr>
          <w:rFonts w:ascii="Arial" w:hAnsi="Arial" w:cs="Arial"/>
          <w:sz w:val="21"/>
          <w:szCs w:val="21"/>
          <w:lang w:val="en-US"/>
        </w:rPr>
      </w:pPr>
    </w:p>
    <w:p w14:paraId="2388172D" w14:textId="77777777" w:rsidR="003B4475" w:rsidRPr="008470FD" w:rsidRDefault="003B4475" w:rsidP="003B4475">
      <w:pPr>
        <w:spacing w:line="300" w:lineRule="auto"/>
        <w:rPr>
          <w:rFonts w:ascii="Arial" w:hAnsi="Arial" w:cs="Arial"/>
          <w:sz w:val="21"/>
          <w:szCs w:val="21"/>
          <w:lang w:val="en-US"/>
        </w:rPr>
      </w:pPr>
      <w:r w:rsidRPr="008470FD">
        <w:rPr>
          <w:rFonts w:ascii="Arial" w:hAnsi="Arial" w:cs="Arial"/>
          <w:b/>
          <w:color w:val="000000" w:themeColor="text1"/>
          <w:sz w:val="21"/>
          <w:szCs w:val="21"/>
          <w:lang w:val="en-US"/>
        </w:rPr>
        <w:t>norelem can be found at the MOTEK in Stuttgart in hall 5, at stand 5525.</w:t>
      </w:r>
    </w:p>
    <w:p w14:paraId="22E50491" w14:textId="77777777" w:rsidR="009A7549" w:rsidRPr="008470FD" w:rsidRDefault="009A7549" w:rsidP="00FD69D2">
      <w:pPr>
        <w:pStyle w:val="berschrift8"/>
        <w:spacing w:before="0" w:after="0" w:line="300" w:lineRule="auto"/>
        <w:rPr>
          <w:rFonts w:ascii="Arial" w:hAnsi="Arial" w:cs="Arial"/>
          <w:i w:val="0"/>
          <w:iCs w:val="0"/>
          <w:sz w:val="21"/>
          <w:szCs w:val="21"/>
          <w:lang w:val="en-US"/>
        </w:rPr>
      </w:pPr>
    </w:p>
    <w:p w14:paraId="6C50A797" w14:textId="77777777" w:rsidR="00FD69D2" w:rsidRPr="008470FD" w:rsidRDefault="00FD69D2" w:rsidP="00FD69D2">
      <w:pPr>
        <w:rPr>
          <w:rFonts w:ascii="Arial" w:hAnsi="Arial" w:cs="Arial"/>
          <w:sz w:val="21"/>
          <w:szCs w:val="21"/>
          <w:lang w:val="en-US"/>
        </w:rPr>
      </w:pPr>
    </w:p>
    <w:p w14:paraId="59064D74" w14:textId="77777777" w:rsidR="009F6BD9" w:rsidRPr="008470FD" w:rsidRDefault="009F6BD9" w:rsidP="00FD69D2">
      <w:pPr>
        <w:pStyle w:val="berschrift8"/>
        <w:spacing w:before="0" w:after="0" w:line="300" w:lineRule="auto"/>
        <w:rPr>
          <w:rFonts w:ascii="Arial" w:hAnsi="Arial" w:cs="Arial"/>
          <w:i w:val="0"/>
          <w:iCs w:val="0"/>
          <w:sz w:val="21"/>
          <w:szCs w:val="21"/>
          <w:lang w:val="en-US"/>
        </w:rPr>
      </w:pPr>
      <w:r w:rsidRPr="008470FD">
        <w:rPr>
          <w:rFonts w:ascii="Arial" w:hAnsi="Arial" w:cs="Arial"/>
          <w:i w:val="0"/>
          <w:iCs w:val="0"/>
          <w:sz w:val="21"/>
          <w:szCs w:val="21"/>
          <w:lang w:val="en-US"/>
        </w:rPr>
        <w:t>Brief profile of norelem Normelemente KG</w:t>
      </w:r>
    </w:p>
    <w:p w14:paraId="40A071CC" w14:textId="77777777" w:rsidR="00FD69D2" w:rsidRPr="008470FD" w:rsidRDefault="00FD69D2" w:rsidP="00FD69D2">
      <w:pPr>
        <w:spacing w:line="300" w:lineRule="auto"/>
        <w:rPr>
          <w:rFonts w:ascii="Arial" w:hAnsi="Arial" w:cs="Arial"/>
          <w:sz w:val="21"/>
          <w:szCs w:val="21"/>
          <w:lang w:val="en-US"/>
        </w:rPr>
      </w:pPr>
      <w:r w:rsidRPr="008470FD">
        <w:rPr>
          <w:rFonts w:ascii="Arial" w:hAnsi="Arial" w:cs="Arial"/>
          <w:sz w:val="21"/>
          <w:szCs w:val="21"/>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61CE3939" w14:textId="77777777" w:rsidR="003B4475" w:rsidRPr="008470FD" w:rsidRDefault="003B4475" w:rsidP="00FD69D2">
      <w:pPr>
        <w:spacing w:line="300" w:lineRule="auto"/>
        <w:rPr>
          <w:rFonts w:ascii="Arial" w:hAnsi="Arial" w:cs="Arial"/>
          <w:sz w:val="21"/>
          <w:szCs w:val="21"/>
          <w:lang w:val="en-US"/>
        </w:rPr>
      </w:pPr>
    </w:p>
    <w:p w14:paraId="17BF2D85" w14:textId="43E0BBBC" w:rsidR="00FD69D2" w:rsidRPr="008470FD" w:rsidRDefault="00FD69D2" w:rsidP="00FD69D2">
      <w:pPr>
        <w:spacing w:line="300" w:lineRule="auto"/>
        <w:rPr>
          <w:rFonts w:ascii="Arial" w:hAnsi="Arial" w:cs="Arial"/>
          <w:sz w:val="21"/>
          <w:szCs w:val="21"/>
          <w:lang w:val="en-US"/>
        </w:rPr>
      </w:pPr>
      <w:r w:rsidRPr="008470FD">
        <w:rPr>
          <w:rFonts w:ascii="Arial" w:hAnsi="Arial" w:cs="Arial"/>
          <w:sz w:val="21"/>
          <w:szCs w:val="21"/>
          <w:lang w:val="en-US"/>
        </w:rPr>
        <w:t>We support your project right from the start - with expert advice, a complete CAD database and fast delivery. norelem has been dynamically evolving for almost 60 years, consistently amending our portfolio and continuously optimising the logistics.</w:t>
      </w:r>
    </w:p>
    <w:p w14:paraId="2E835E47" w14:textId="77777777" w:rsidR="00FD69D2" w:rsidRPr="008470FD" w:rsidRDefault="00FD69D2" w:rsidP="00FD69D2">
      <w:pPr>
        <w:spacing w:line="300" w:lineRule="auto"/>
        <w:rPr>
          <w:rFonts w:ascii="Arial" w:hAnsi="Arial" w:cs="Arial"/>
          <w:sz w:val="21"/>
          <w:szCs w:val="21"/>
          <w:lang w:val="en-US"/>
        </w:rPr>
      </w:pPr>
    </w:p>
    <w:p w14:paraId="07743BF7" w14:textId="00C483B7" w:rsidR="001E1753" w:rsidRPr="008470FD" w:rsidRDefault="00FD69D2" w:rsidP="00FD69D2">
      <w:pPr>
        <w:spacing w:line="300" w:lineRule="auto"/>
        <w:rPr>
          <w:rFonts w:ascii="Arial" w:hAnsi="Arial" w:cs="Arial"/>
          <w:sz w:val="21"/>
          <w:szCs w:val="21"/>
          <w:lang w:val="en-US"/>
        </w:rPr>
      </w:pPr>
      <w:r w:rsidRPr="008470FD">
        <w:rPr>
          <w:rFonts w:ascii="Arial" w:hAnsi="Arial" w:cs="Arial"/>
          <w:sz w:val="21"/>
          <w:szCs w:val="21"/>
          <w:lang w:val="en-US"/>
        </w:rPr>
        <w:t xml:space="preserve">From our headquarters in Markgröningen, Germany and over our international locations, we are active in youth developement with schooling and workshops. </w:t>
      </w:r>
    </w:p>
    <w:p w14:paraId="539F8F46" w14:textId="77777777" w:rsidR="00FD69D2" w:rsidRPr="008470FD" w:rsidRDefault="00FD69D2" w:rsidP="00FD69D2">
      <w:pPr>
        <w:spacing w:line="300" w:lineRule="auto"/>
        <w:rPr>
          <w:rFonts w:ascii="Arial" w:hAnsi="Arial" w:cs="Arial"/>
          <w:sz w:val="21"/>
          <w:szCs w:val="21"/>
          <w:lang w:val="en-US"/>
        </w:rPr>
      </w:pPr>
    </w:p>
    <w:p w14:paraId="5FA5D9DA" w14:textId="43E18F14" w:rsidR="00AC357F" w:rsidRPr="008470FD" w:rsidRDefault="008470FD" w:rsidP="00FD69D2">
      <w:pPr>
        <w:spacing w:line="300" w:lineRule="auto"/>
        <w:rPr>
          <w:rFonts w:ascii="Arial" w:hAnsi="Arial" w:cs="Arial"/>
          <w:color w:val="0000FF"/>
          <w:sz w:val="21"/>
          <w:szCs w:val="21"/>
        </w:rPr>
      </w:pPr>
      <w:r>
        <w:rPr>
          <w:rFonts w:ascii="Arial" w:hAnsi="Arial" w:cs="Arial"/>
          <w:sz w:val="21"/>
          <w:szCs w:val="21"/>
        </w:rPr>
        <w:t>Characters including spaces: 748</w:t>
      </w:r>
      <w:bookmarkStart w:id="0" w:name="_GoBack"/>
      <w:bookmarkEnd w:id="0"/>
    </w:p>
    <w:sectPr w:rsidR="00AC357F" w:rsidRPr="008470FD"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61B0F" w14:textId="77777777" w:rsidR="00130EAF" w:rsidRDefault="00130EAF">
      <w:r>
        <w:separator/>
      </w:r>
    </w:p>
  </w:endnote>
  <w:endnote w:type="continuationSeparator" w:id="0">
    <w:p w14:paraId="06BEF359" w14:textId="77777777" w:rsidR="00130EAF" w:rsidRDefault="00130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8470FD">
      <w:rPr>
        <w:rStyle w:val="Seitenzahl"/>
        <w:rFonts w:ascii="Arial" w:hAnsi="Arial" w:cs="Arial"/>
        <w:noProof/>
      </w:rPr>
      <w:t>1</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AAE4B" w14:textId="77777777" w:rsidR="00130EAF" w:rsidRDefault="00130EAF">
      <w:r>
        <w:separator/>
      </w:r>
    </w:p>
  </w:footnote>
  <w:footnote w:type="continuationSeparator" w:id="0">
    <w:p w14:paraId="52B08990" w14:textId="77777777" w:rsidR="00130EAF" w:rsidRDefault="00130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Pr="008470FD"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8470FD">
      <w:rPr>
        <w:rFonts w:ascii="Arial" w:hAnsi="Arial"/>
        <w:color w:val="000000"/>
        <w:sz w:val="20"/>
        <w:szCs w:val="20"/>
        <w:lang w:val="en-US"/>
      </w:rPr>
      <w:t>norelem LTD</w:t>
    </w:r>
    <w:r w:rsidRPr="008470FD">
      <w:rPr>
        <w:rFonts w:ascii="Arial" w:hAnsi="Arial"/>
        <w:color w:val="000000"/>
        <w:sz w:val="20"/>
        <w:szCs w:val="20"/>
        <w:lang w:val="en-US"/>
      </w:rPr>
      <w:br/>
      <w:t>Innovation Centre</w:t>
    </w:r>
  </w:p>
  <w:p w14:paraId="71F33C1D" w14:textId="77777777" w:rsidR="00051877" w:rsidRPr="008470FD"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8470FD">
      <w:rPr>
        <w:rFonts w:ascii="Arial" w:hAnsi="Arial"/>
        <w:color w:val="000000"/>
        <w:sz w:val="20"/>
        <w:szCs w:val="20"/>
        <w:lang w:val="en-US"/>
      </w:rPr>
      <w:t>1 Devon Way</w:t>
    </w:r>
  </w:p>
  <w:p w14:paraId="1B56214B" w14:textId="77777777" w:rsidR="00051877" w:rsidRPr="008470FD"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8470FD">
      <w:rPr>
        <w:rFonts w:ascii="Arial" w:hAnsi="Arial"/>
        <w:color w:val="000000"/>
        <w:sz w:val="20"/>
        <w:szCs w:val="20"/>
        <w:lang w:val="en-US"/>
      </w:rPr>
      <w:t>B31 2TS Birmingham</w:t>
    </w:r>
  </w:p>
  <w:p w14:paraId="68945363" w14:textId="77777777" w:rsidR="00446BF8" w:rsidRPr="008470FD" w:rsidRDefault="00446BF8" w:rsidP="00051877">
    <w:pPr>
      <w:framePr w:w="3561" w:h="3890" w:wrap="around" w:vAnchor="page" w:hAnchor="page" w:x="802" w:y="3785" w:anchorLock="1"/>
      <w:spacing w:after="60" w:line="280" w:lineRule="exact"/>
      <w:rPr>
        <w:rFonts w:ascii="Arial" w:hAnsi="Arial"/>
        <w:sz w:val="20"/>
        <w:szCs w:val="20"/>
        <w:lang w:val="en-US"/>
      </w:rPr>
    </w:pPr>
  </w:p>
  <w:p w14:paraId="1D4FE57E" w14:textId="77777777" w:rsidR="00446BF8" w:rsidRPr="008470FD"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8470FD">
      <w:rPr>
        <w:rFonts w:ascii="Arial" w:hAnsi="Arial" w:cs="Arial"/>
        <w:sz w:val="20"/>
        <w:szCs w:val="20"/>
        <w:lang w:val="en-US"/>
      </w:rPr>
      <w:t>Tel.: +44 121 222 5321</w:t>
    </w:r>
  </w:p>
  <w:p w14:paraId="1D23D52A" w14:textId="77777777" w:rsidR="00B35511" w:rsidRPr="008470FD"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02B55D31" w14:textId="77777777" w:rsidR="00446BF8" w:rsidRPr="008470FD"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8470FD">
      <w:rPr>
        <w:rFonts w:ascii="Arial" w:hAnsi="Arial"/>
        <w:color w:val="000000"/>
        <w:sz w:val="20"/>
        <w:szCs w:val="20"/>
        <w:lang w:val="en-US"/>
      </w:rPr>
      <w:t>info@norelem.co.uk</w:t>
    </w:r>
  </w:p>
  <w:p w14:paraId="02C4C55F" w14:textId="77777777" w:rsidR="00446BF8" w:rsidRPr="008470FD"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8470FD">
      <w:rPr>
        <w:rFonts w:ascii="Arial" w:hAnsi="Arial"/>
        <w:color w:val="000000"/>
        <w:sz w:val="20"/>
        <w:szCs w:val="20"/>
        <w:lang w:val="en-US"/>
      </w:rPr>
      <w:t>www.norelem.co.uk</w:t>
    </w:r>
  </w:p>
  <w:p w14:paraId="51D47334" w14:textId="77777777" w:rsidR="00446BF8" w:rsidRPr="008470FD" w:rsidRDefault="00446BF8" w:rsidP="00051877">
    <w:pPr>
      <w:framePr w:w="3561" w:h="3890" w:wrap="around" w:vAnchor="page" w:hAnchor="page" w:x="802" w:y="3785" w:anchorLock="1"/>
      <w:spacing w:line="280" w:lineRule="exact"/>
      <w:rPr>
        <w:rFonts w:ascii="Arial" w:hAnsi="Arial"/>
        <w:sz w:val="20"/>
        <w:szCs w:val="20"/>
        <w:lang w:val="en-US"/>
      </w:rPr>
    </w:pPr>
  </w:p>
  <w:p w14:paraId="5E546A60" w14:textId="6A0AB365" w:rsidR="00446BF8" w:rsidRPr="008470FD"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1" name="Bild 1"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70FD">
      <w:rPr>
        <w:rFonts w:ascii="Arial" w:hAnsi="Arial" w:cs="Arial"/>
        <w:b/>
        <w:color w:val="000000"/>
        <w:sz w:val="28"/>
        <w:szCs w:val="28"/>
        <w:lang w:val="en-US"/>
      </w:rPr>
      <w:t>Press release</w:t>
    </w:r>
    <w:r w:rsidRPr="008470FD">
      <w:rPr>
        <w:rFonts w:ascii="Arial" w:hAnsi="Arial" w:cs="Arial"/>
        <w:b/>
        <w:color w:val="000000"/>
        <w:sz w:val="28"/>
        <w:szCs w:val="28"/>
        <w:lang w:val="en-US"/>
      </w:rPr>
      <w:tab/>
    </w:r>
    <w:r w:rsidRPr="008470FD">
      <w:rPr>
        <w:rFonts w:ascii="Arial" w:hAnsi="Arial" w:cs="Arial"/>
        <w:color w:val="000000"/>
        <w:lang w:val="en-US"/>
      </w:rPr>
      <w:t>September 2017</w:t>
    </w:r>
  </w:p>
  <w:p w14:paraId="6781CAED" w14:textId="77777777" w:rsidR="00446BF8" w:rsidRPr="008470FD"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8470FD">
      <w:rPr>
        <w:b/>
        <w:noProof/>
        <w:sz w:val="28"/>
        <w:szCs w:val="28"/>
        <w:lang w:val="en-US"/>
      </w:rPr>
      <w:tab/>
    </w:r>
  </w:p>
  <w:p w14:paraId="7952CF12" w14:textId="77777777" w:rsidR="00446BF8" w:rsidRPr="008470FD"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75pt;height:3.75pt" o:bullet="t">
        <v:imagedata r:id="rId1" o:title="bullet_red"/>
      </v:shape>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5"/>
  </w:num>
  <w:num w:numId="4">
    <w:abstractNumId w:val="11"/>
  </w:num>
  <w:num w:numId="5">
    <w:abstractNumId w:val="1"/>
  </w:num>
  <w:num w:numId="6">
    <w:abstractNumId w:val="9"/>
  </w:num>
  <w:num w:numId="7">
    <w:abstractNumId w:val="10"/>
  </w:num>
  <w:num w:numId="8">
    <w:abstractNumId w:val="2"/>
  </w:num>
  <w:num w:numId="9">
    <w:abstractNumId w:val="3"/>
  </w:num>
  <w:num w:numId="10">
    <w:abstractNumId w:val="4"/>
  </w:num>
  <w:num w:numId="11">
    <w:abstractNumId w:val="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0EAF"/>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5A7E"/>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4475"/>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344"/>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06271"/>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0FD"/>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2D4"/>
    <w:rsid w:val="00994CCB"/>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464E"/>
    <w:rsid w:val="00DE50A6"/>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1B132-439A-498B-8CE1-707B6E5D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30134BFF.dotm</Template>
  <TotalTime>0</TotalTime>
  <Pages>2</Pages>
  <Words>425</Words>
  <Characters>2680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2017-08-31T14:59:00Z</dcterms:created>
  <dcterms:modified xsi:type="dcterms:W3CDTF">2017-09-08T09:56:00Z</dcterms:modified>
</cp:coreProperties>
</file>