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3C765D55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</w:t>
      </w:r>
      <w:r w:rsidR="00A40C4F">
        <w:rPr>
          <w:rFonts w:ascii="Arial" w:hAnsi="Arial" w:cs="Arial"/>
          <w:color w:val="000000"/>
          <w:sz w:val="22"/>
          <w:szCs w:val="22"/>
        </w:rPr>
        <w:t>,</w:t>
      </w:r>
      <w:bookmarkStart w:id="0" w:name="_GoBack"/>
      <w:bookmarkEnd w:id="0"/>
      <w:r w:rsidR="00A40C4F">
        <w:rPr>
          <w:rFonts w:ascii="Arial" w:hAnsi="Arial" w:cs="Arial"/>
          <w:color w:val="000000"/>
          <w:sz w:val="22"/>
          <w:szCs w:val="22"/>
        </w:rPr>
        <w:t xml:space="preserve"> </w:t>
      </w:r>
      <w:r w:rsidR="00A40C4F">
        <w:rPr>
          <w:rFonts w:ascii="Arial" w:hAnsi="Arial" w:cs="Arial"/>
          <w:color w:val="000000"/>
          <w:sz w:val="22"/>
          <w:szCs w:val="22"/>
        </w:rPr>
        <w:t>21.04.2020</w:t>
      </w:r>
    </w:p>
    <w:p w14:paraId="47F9A45D" w14:textId="0D452FFE" w:rsidR="009A7549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>Novinka u společnosti norelem: Pneumatický válec s pístnicí</w:t>
      </w:r>
    </w:p>
    <w:p w14:paraId="5EB8F3C2" w14:textId="65D75C31" w:rsidR="00317F4C" w:rsidRPr="006F6D00" w:rsidRDefault="008F44A9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Společnost norelem nabízí tři DIN-ISO normované typy v různých délkách zdvihu a s různými průměry pístů 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1115F363" w:rsidR="00A31781" w:rsidRPr="004052D7" w:rsidRDefault="008F44A9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4052D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V soritmentu společnosti norelem lze nyní naleznout i pneumatické válce podle DIN ISO 15552, DIN ISO 21287 a DIN ISO 6432. Normované, kompaktní a kruhové válce jsou vhodné pro četná použití a nejrůznější možnosti montáže. U všech výrobků se jedná o dvojčinné pneumatické válce. </w:t>
      </w:r>
    </w:p>
    <w:p w14:paraId="30503882" w14:textId="77777777" w:rsidR="004E0745" w:rsidRPr="004052D7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0949CBC" w14:textId="332A8A07" w:rsidR="004E0745" w:rsidRPr="004052D7" w:rsidRDefault="003E5916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4052D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Normalizovaný válec podle DIN ISO 15552</w:t>
      </w:r>
      <w:r w:rsidRPr="004052D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br/>
      </w:r>
      <w:r w:rsidRPr="004052D7">
        <w:rPr>
          <w:rFonts w:ascii="Arial" w:hAnsi="Arial" w:cs="Arial"/>
          <w:color w:val="000000" w:themeColor="text1"/>
          <w:sz w:val="22"/>
          <w:szCs w:val="22"/>
          <w:lang w:val="en-US"/>
        </w:rPr>
        <w:t>Normovaný válec podle DIN ISO 15552 je k dostání s průměry pístu od 32 do 80 milimetrů a zdvihacími výškami 25 až 250 milimetrů. Díky konstrukčně optimalizovanému designu lze při výrobě tohoto normovaného válce ušetřit 20 procent materiálu. Trubka válce je z eloxovaného hliníku, pístnice z tvrdé chromované zušlechtěné oceli. Pístnice s vnějším závitem je vybavena detekcí polohy a nastavitelným pneumatickým tlumením. Robustní konstrukce těchto normovaných válců umožňuje nejrůznější aplikace.</w:t>
      </w:r>
    </w:p>
    <w:p w14:paraId="304D930B" w14:textId="77777777" w:rsidR="004E0745" w:rsidRPr="004052D7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B0ED00F" w14:textId="0DCF8E38" w:rsidR="004E0745" w:rsidRPr="004052D7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4052D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Kompaktní válec podle DIN ISO 21287</w:t>
      </w:r>
    </w:p>
    <w:p w14:paraId="0FE003F9" w14:textId="68D46C92" w:rsidR="0033608A" w:rsidRPr="004052D7" w:rsidRDefault="0033608A" w:rsidP="0033608A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4052D7">
        <w:rPr>
          <w:rFonts w:ascii="Arial" w:hAnsi="Arial" w:cs="Arial"/>
          <w:color w:val="000000" w:themeColor="text1"/>
          <w:sz w:val="22"/>
          <w:szCs w:val="22"/>
          <w:lang w:val="en-US"/>
        </w:rPr>
        <w:t>Kompaktní válec podle DIN ISO 21287 lze dle volby dodávat s vnitřním a vnějším závitem a s</w:t>
      </w:r>
      <w:r w:rsidRPr="004052D7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průměrem pístu 20 až 40 milimetrů a s výškou zvihu 10 až 50 milimetrů. Vybaven je kompaktní válec podle DIN ISO 21287 s detekcí polohy pro přibližovací spínač a elastickým tlumením na obou stranách. Trubka válce je z eloxovaného hliníku, pístnice z ušlechtilé oceli. Kompaktní válec je obzvláště vhodný pro používání ve ztísněných montážních prostorách.</w:t>
      </w:r>
    </w:p>
    <w:p w14:paraId="121C3618" w14:textId="77777777" w:rsidR="0033608A" w:rsidRPr="004052D7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16CD639" w14:textId="0BB9B836" w:rsidR="0033608A" w:rsidRPr="004052D7" w:rsidRDefault="0033608A" w:rsidP="00B40E5D">
      <w:pPr>
        <w:spacing w:line="300" w:lineRule="auto"/>
        <w:rPr>
          <w:rStyle w:val="artgrpdescriptiontextstd"/>
          <w:rFonts w:ascii="Arial" w:hAnsi="Arial" w:cs="Arial"/>
          <w:sz w:val="22"/>
          <w:szCs w:val="22"/>
          <w:u w:val="single"/>
          <w:lang w:val="en-US"/>
        </w:rPr>
      </w:pPr>
      <w:r w:rsidRPr="004052D7">
        <w:rPr>
          <w:rStyle w:val="artgrpdescriptiontextstd"/>
          <w:rFonts w:ascii="Arial" w:hAnsi="Arial" w:cs="Arial"/>
          <w:sz w:val="22"/>
          <w:szCs w:val="22"/>
          <w:u w:val="single"/>
          <w:lang w:val="en-US"/>
        </w:rPr>
        <w:t>Kruhový válec podle DIN ISO 6432:</w:t>
      </w:r>
    </w:p>
    <w:p w14:paraId="725098BA" w14:textId="39BC008C" w:rsidR="004E0745" w:rsidRPr="004052D7" w:rsidRDefault="0033608A" w:rsidP="004E0745">
      <w:pPr>
        <w:spacing w:line="300" w:lineRule="auto"/>
        <w:rPr>
          <w:rStyle w:val="artgrpdescriptiontextstd"/>
          <w:rFonts w:ascii="Arial" w:hAnsi="Arial" w:cs="Arial"/>
          <w:sz w:val="22"/>
          <w:szCs w:val="22"/>
          <w:lang w:val="en-US"/>
        </w:rPr>
      </w:pPr>
      <w:r w:rsidRPr="004052D7">
        <w:rPr>
          <w:rStyle w:val="artgrpdescriptiontextstd"/>
          <w:rFonts w:ascii="Arial" w:hAnsi="Arial" w:cs="Arial"/>
          <w:sz w:val="22"/>
          <w:szCs w:val="22"/>
          <w:lang w:val="en-US"/>
        </w:rPr>
        <w:lastRenderedPageBreak/>
        <w:t xml:space="preserve">Stejně jako kompaktní válec je i kruhový válec vybaven podle normy DIN ISO 6432 detekcí polohy pro přibližovací spínače a oboustranným elastickým tlumením. Kruhový válec má průměr pístu 10 až 25 milimetrů a výšku zdvihu 10 až 200 milimetrů, materiál je nerezová ocel. Kruhový válec se dále vyznačuje normovanou přesností lícování. Pneumatické kruhové válce jsou ideálně vhodné pro používání s nižším zatížením resp. silou a lze je vestavět i bez upevňovacích prvků. </w:t>
      </w:r>
    </w:p>
    <w:p w14:paraId="07083346" w14:textId="1293C6F9" w:rsidR="00B40E5D" w:rsidRPr="004052D7" w:rsidRDefault="00B40E5D" w:rsidP="00B40E5D">
      <w:pPr>
        <w:spacing w:line="300" w:lineRule="auto"/>
        <w:rPr>
          <w:rStyle w:val="artgrpdescriptiontextstd"/>
          <w:rFonts w:ascii="Arial" w:hAnsi="Arial" w:cs="Arial"/>
          <w:lang w:val="en-US"/>
        </w:rPr>
      </w:pPr>
    </w:p>
    <w:p w14:paraId="2ABD0A95" w14:textId="77777777" w:rsidR="004052D7" w:rsidRPr="00051877" w:rsidRDefault="004052D7" w:rsidP="004052D7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Znaky s mezerami: 1.953</w:t>
      </w:r>
    </w:p>
    <w:p w14:paraId="363D6C7B" w14:textId="77777777" w:rsidR="00F861C6" w:rsidRPr="004052D7" w:rsidRDefault="00F861C6" w:rsidP="004E0745">
      <w:pPr>
        <w:spacing w:line="300" w:lineRule="auto"/>
        <w:rPr>
          <w:rStyle w:val="artgrpdescriptiontextstd"/>
          <w:lang w:val="en-US"/>
        </w:rPr>
      </w:pPr>
    </w:p>
    <w:p w14:paraId="3F17C91A" w14:textId="77777777" w:rsidR="009A7549" w:rsidRPr="004052D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77777777" w:rsidR="00FD69D2" w:rsidRPr="004052D7" w:rsidRDefault="00FD69D2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4052D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4052D7">
        <w:rPr>
          <w:rFonts w:ascii="Arial" w:hAnsi="Arial" w:cs="Arial"/>
          <w:i w:val="0"/>
          <w:iCs w:val="0"/>
          <w:sz w:val="22"/>
          <w:szCs w:val="22"/>
          <w:lang w:val="en-US"/>
        </w:rPr>
        <w:t>Krátký profil norelem Normelemente KG</w:t>
      </w:r>
    </w:p>
    <w:p w14:paraId="7DC42597" w14:textId="77777777" w:rsidR="004E7C8F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4052D7">
        <w:rPr>
          <w:rFonts w:ascii="Arial" w:hAnsi="Arial" w:cs="Arial"/>
          <w:sz w:val="22"/>
          <w:szCs w:val="22"/>
          <w:lang w:val="en-US"/>
        </w:rPr>
        <w:t xml:space="preserve">Každý úspěch začíná nápadem. Proto podporuje společnost norelem konstruktéry a techniky v rámci konstrukce strojů a zařízení při realizaci jejich cílů. Správný výběr z naší nabídky více než 45.000 normovaných dílů a ovládacích prvků naleznete rychle a jednoduše v jedinečném a uživatelsky vstřícném produktovém katalogu THE BIG GREEN BOOK společnosti norelem. </w:t>
      </w:r>
    </w:p>
    <w:p w14:paraId="68E31414" w14:textId="77777777" w:rsidR="004E7C8F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A8637C7" w14:textId="77777777" w:rsidR="004E7C8F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4052D7">
        <w:rPr>
          <w:rFonts w:ascii="Arial" w:hAnsi="Arial" w:cs="Arial"/>
          <w:sz w:val="22"/>
          <w:szCs w:val="22"/>
          <w:lang w:val="en-US"/>
        </w:rPr>
        <w:t xml:space="preserve">Získáte čas, pracujete efektivněji a optimalizujete své procesní náklady. Neboť součástky firmy norelem jsou okamžitě k dispozici, včetně bezplatných CAD dat pro rychlejší konstrukci bez výkresu nebo konfigurace. Perfektní výsledky s menším vynaložením času a nákladů. Výhoda: Normovaný díl. </w:t>
      </w:r>
    </w:p>
    <w:p w14:paraId="3A16B871" w14:textId="77777777" w:rsidR="004E7C8F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E92457F" w14:textId="08E96D51" w:rsidR="00FD69D2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4052D7">
        <w:rPr>
          <w:rFonts w:ascii="Arial" w:hAnsi="Arial" w:cs="Arial"/>
          <w:sz w:val="22"/>
          <w:szCs w:val="22"/>
          <w:lang w:val="en-US"/>
        </w:rPr>
        <w:t>Jako etablovaný znalec branže se angažujeme spolu s norelem ACADEMY při podporování dorostu. Aby se budoucí konstruktéři mohli pustit s vervou do práce.</w:t>
      </w:r>
    </w:p>
    <w:p w14:paraId="7E136E1A" w14:textId="77777777" w:rsidR="004E7C8F" w:rsidRPr="004052D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8115F7" w14:textId="785EA2DE" w:rsidR="00832DAE" w:rsidRPr="00051877" w:rsidRDefault="004052D7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Znaky s mezerami: 804</w:t>
      </w:r>
    </w:p>
    <w:p w14:paraId="765341FF" w14:textId="107EEB05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801DF" w14:textId="77777777" w:rsidR="000D1406" w:rsidRDefault="000D1406">
      <w:r>
        <w:separator/>
      </w:r>
    </w:p>
  </w:endnote>
  <w:endnote w:type="continuationSeparator" w:id="0">
    <w:p w14:paraId="685562CB" w14:textId="77777777" w:rsidR="000D1406" w:rsidRDefault="000D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A40C4F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02E78" w14:textId="77777777" w:rsidR="000D1406" w:rsidRDefault="000D1406">
      <w:r>
        <w:separator/>
      </w:r>
    </w:p>
  </w:footnote>
  <w:footnote w:type="continuationSeparator" w:id="0">
    <w:p w14:paraId="10D6FB55" w14:textId="77777777" w:rsidR="000D1406" w:rsidRDefault="000D1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</w:t>
    </w:r>
    <w:r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Tisková zpráva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06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382B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2D7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0C4F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B1AF-8EA9-4443-A475-ED47C195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2464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Schanz Irmgard</cp:lastModifiedBy>
  <cp:revision>2</cp:revision>
  <cp:lastPrinted>2019-10-07T06:04:00Z</cp:lastPrinted>
  <dcterms:created xsi:type="dcterms:W3CDTF">2020-05-27T14:02:00Z</dcterms:created>
  <dcterms:modified xsi:type="dcterms:W3CDTF">2020-05-27T14:02:00Z</dcterms:modified>
</cp:coreProperties>
</file>